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xmlns:wpsCustomData="http://www.wps.cn/officeDocument/2013/wpsCustomData" mc:Ignorable="w14 wp14">
  <w:body>
    <w:p>
      <w:pPr>
        <w:pStyle w:val="style0"/>
        <w:spacing w:after="0" w:lineRule="auto" w:line="240"/>
        <w:jc w:val="center"/>
        <w:rPr>
          <w:rFonts w:ascii="Arial" w:cs="Arial" w:hAnsi="Arial"/>
          <w:b/>
          <w:bCs/>
          <w:sz w:val="32"/>
          <w:szCs w:val="32"/>
        </w:rPr>
      </w:pPr>
      <w:r>
        <w:rPr>
          <w:rFonts w:ascii="Arial" w:cs="Arial" w:hAnsi="Arial"/>
          <w:b/>
          <w:bCs/>
          <w:sz w:val="32"/>
          <w:szCs w:val="32"/>
        </w:rPr>
        <w:t xml:space="preserve">LAPORAN KINERJA PEKANAN TENAGA PENDIDIKAN DAN KEPENDIDIKAN </w:t>
      </w:r>
    </w:p>
    <w:p>
      <w:pPr>
        <w:pStyle w:val="style0"/>
        <w:spacing w:after="0" w:lineRule="auto" w:line="240"/>
        <w:jc w:val="center"/>
        <w:rPr>
          <w:rFonts w:ascii="Arial" w:cs="Arial" w:hAnsi="Arial"/>
          <w:b/>
          <w:bCs/>
          <w:sz w:val="32"/>
          <w:szCs w:val="32"/>
        </w:rPr>
      </w:pPr>
      <w:r>
        <w:rPr>
          <w:rFonts w:ascii="Arial" w:cs="Arial" w:hAnsi="Arial"/>
          <w:b/>
          <w:bCs/>
          <w:sz w:val="32"/>
          <w:szCs w:val="32"/>
        </w:rPr>
        <w:t>SMK ASYSAAKIRIN</w:t>
      </w:r>
    </w:p>
    <w:p>
      <w:pPr>
        <w:pStyle w:val="style0"/>
        <w:rPr>
          <w:rFonts w:ascii="Arial" w:cs="Arial" w:hAnsi="Arial"/>
          <w:sz w:val="24"/>
          <w:szCs w:val="24"/>
        </w:rPr>
      </w:pPr>
      <w:r>
        <w:rPr>
          <w:rFonts w:ascii="Arial" w:cs="Arial" w:hAnsi="Arial"/>
          <w:sz w:val="24"/>
          <w:szCs w:val="24"/>
        </w:rPr>
        <w:t xml:space="preserve">Nama </w:t>
      </w:r>
      <w:r>
        <w:rPr>
          <w:rFonts w:ascii="Arial" w:cs="Arial" w:hAnsi="Arial"/>
          <w:sz w:val="24"/>
          <w:szCs w:val="24"/>
        </w:rPr>
        <w:tab/>
      </w:r>
      <w:r>
        <w:rPr>
          <w:rFonts w:ascii="Arial" w:cs="Arial" w:hAnsi="Arial"/>
          <w:sz w:val="24"/>
          <w:szCs w:val="24"/>
        </w:rPr>
        <w:tab/>
      </w:r>
      <w:r>
        <w:rPr>
          <w:rFonts w:ascii="Arial" w:cs="Arial" w:hAnsi="Arial"/>
          <w:sz w:val="24"/>
          <w:szCs w:val="24"/>
        </w:rPr>
        <w:tab/>
      </w:r>
      <w:r>
        <w:rPr>
          <w:rFonts w:ascii="Arial" w:cs="Arial" w:hAnsi="Arial"/>
          <w:sz w:val="24"/>
          <w:szCs w:val="24"/>
        </w:rPr>
        <w:t xml:space="preserve"> : </w:t>
      </w:r>
      <w:r>
        <w:rPr>
          <w:rFonts w:ascii="Arial" w:cs="Arial" w:hAnsi="Arial"/>
          <w:sz w:val="24"/>
          <w:szCs w:val="24"/>
          <w:lang w:val="en-US"/>
        </w:rPr>
        <w:t>yana mulyana. S, Pd</w:t>
      </w:r>
    </w:p>
    <w:p>
      <w:pPr>
        <w:pStyle w:val="style0"/>
        <w:rPr>
          <w:rFonts w:ascii="Arial" w:cs="Arial" w:hAnsi="Arial"/>
          <w:color w:val="ff0000"/>
          <w:sz w:val="24"/>
          <w:szCs w:val="24"/>
        </w:rPr>
      </w:pPr>
      <w:r>
        <w:rPr>
          <w:rFonts w:ascii="Arial" w:cs="Arial" w:hAnsi="Arial"/>
          <w:sz w:val="24"/>
          <w:szCs w:val="24"/>
        </w:rPr>
        <w:t>Jabatan/Tugas</w:t>
      </w:r>
      <w:r>
        <w:rPr>
          <w:rFonts w:ascii="Arial" w:cs="Arial" w:hAnsi="Arial"/>
          <w:sz w:val="24"/>
          <w:szCs w:val="24"/>
        </w:rPr>
        <w:tab/>
      </w:r>
      <w:r>
        <w:rPr>
          <w:rFonts w:ascii="Arial" w:cs="Arial" w:hAnsi="Arial"/>
          <w:sz w:val="24"/>
          <w:szCs w:val="24"/>
        </w:rPr>
        <w:t xml:space="preserve"> : </w:t>
      </w:r>
      <w:r>
        <w:rPr>
          <w:rFonts w:ascii="Arial" w:cs="Arial" w:hAnsi="Arial"/>
          <w:color w:val="ff0000"/>
          <w:sz w:val="24"/>
          <w:szCs w:val="24"/>
        </w:rPr>
        <w:t>Guru Mape</w:t>
      </w:r>
      <w:r>
        <w:rPr>
          <w:rFonts w:ascii="Arial" w:cs="Arial" w:hAnsi="Arial"/>
          <w:color w:val="ff0000"/>
          <w:sz w:val="24"/>
          <w:szCs w:val="24"/>
        </w:rPr>
        <w:t xml:space="preserve">l </w:t>
      </w:r>
      <w:r>
        <w:rPr>
          <w:rFonts w:ascii="Arial" w:cs="Arial" w:hAnsi="Arial"/>
          <w:color w:val="ff0000"/>
          <w:sz w:val="24"/>
          <w:szCs w:val="24"/>
          <w:lang w:val="en-US"/>
        </w:rPr>
        <w:t>kejuruan pemeliharan sasis</w:t>
      </w:r>
    </w:p>
    <w:p>
      <w:pPr>
        <w:pStyle w:val="style0"/>
        <w:rPr>
          <w:rFonts w:ascii="Arial" w:cs="Arial" w:hAnsi="Arial"/>
          <w:sz w:val="24"/>
          <w:szCs w:val="24"/>
        </w:rPr>
      </w:pPr>
      <w:r>
        <w:rPr>
          <w:rFonts w:ascii="Arial" w:cs="Arial" w:hAnsi="Arial"/>
          <w:sz w:val="24"/>
          <w:szCs w:val="24"/>
        </w:rPr>
        <w:t>Tanggal</w:t>
      </w:r>
      <w:r>
        <w:rPr>
          <w:rFonts w:ascii="Arial" w:cs="Arial" w:hAnsi="Arial"/>
          <w:sz w:val="24"/>
          <w:szCs w:val="24"/>
        </w:rPr>
        <w:tab/>
      </w:r>
      <w:r>
        <w:rPr>
          <w:rFonts w:ascii="Arial" w:cs="Arial" w:hAnsi="Arial"/>
          <w:sz w:val="24"/>
          <w:szCs w:val="24"/>
        </w:rPr>
        <w:tab/>
      </w:r>
      <w:r>
        <w:rPr>
          <w:rFonts w:ascii="Arial" w:cs="Arial" w:hAnsi="Arial"/>
          <w:sz w:val="24"/>
          <w:szCs w:val="24"/>
        </w:rPr>
        <w:t xml:space="preserve"> : </w:t>
      </w:r>
      <w:r>
        <w:rPr>
          <w:rFonts w:ascii="Arial" w:cs="Arial" w:hAnsi="Arial"/>
          <w:sz w:val="24"/>
          <w:szCs w:val="24"/>
          <w:lang w:val="en-US"/>
        </w:rPr>
        <w:t xml:space="preserve">20 </w:t>
      </w:r>
      <w:r>
        <w:rPr>
          <w:rFonts w:ascii="Arial" w:cs="Arial" w:hAnsi="Arial"/>
          <w:sz w:val="24"/>
          <w:szCs w:val="24"/>
        </w:rPr>
        <w:t xml:space="preserve">s/d </w:t>
      </w:r>
      <w:r>
        <w:rPr>
          <w:rFonts w:ascii="Arial" w:cs="Arial" w:hAnsi="Arial"/>
          <w:sz w:val="24"/>
          <w:szCs w:val="24"/>
          <w:lang w:val="en-US"/>
        </w:rPr>
        <w:t>21</w:t>
      </w:r>
      <w:r>
        <w:rPr>
          <w:rFonts w:ascii="Arial" w:cs="Arial" w:hAnsi="Arial"/>
          <w:sz w:val="24"/>
          <w:szCs w:val="24"/>
        </w:rPr>
        <w:t>Mei</w:t>
      </w:r>
      <w:r>
        <w:rPr>
          <w:rFonts w:ascii="Arial" w:cs="Arial" w:hAnsi="Arial"/>
          <w:sz w:val="24"/>
          <w:szCs w:val="24"/>
        </w:rPr>
        <w:t xml:space="preserve"> 2026</w:t>
      </w:r>
    </w:p>
    <w:tbl>
      <w:tblPr>
        <w:tblStyle w:val="style154"/>
        <w:tblW w:w="14029" w:type="dxa"/>
        <w:tblLook w:val="04A0" w:firstRow="1" w:lastRow="0" w:firstColumn="1" w:lastColumn="0" w:noHBand="0" w:noVBand="1"/>
      </w:tblPr>
      <w:tblGrid>
        <w:gridCol w:w="645"/>
        <w:gridCol w:w="2120"/>
        <w:gridCol w:w="2477"/>
        <w:gridCol w:w="2182"/>
        <w:gridCol w:w="2264"/>
        <w:gridCol w:w="4341"/>
      </w:tblGrid>
      <w:tr>
        <w:trPr/>
        <w:tc>
          <w:tcPr>
            <w:tcW w:w="645" w:type="dxa"/>
            <w:tcBorders/>
            <w:shd w:val="clear" w:color="auto" w:fill="538135"/>
            <w:vAlign w:val="center"/>
          </w:tcPr>
          <w:p>
            <w:pPr>
              <w:pStyle w:val="style0"/>
              <w:jc w:val="center"/>
              <w:rPr>
                <w:rFonts w:ascii="Arial" w:cs="Arial" w:hAnsi="Arial"/>
                <w:b/>
                <w:bCs/>
                <w:color w:val="ffffff"/>
                <w:sz w:val="24"/>
                <w:szCs w:val="24"/>
              </w:rPr>
            </w:pPr>
            <w:r>
              <w:rPr>
                <w:rFonts w:ascii="Arial" w:cs="Arial" w:hAnsi="Arial"/>
                <w:b/>
                <w:bCs/>
                <w:color w:val="ffffff"/>
                <w:sz w:val="24"/>
                <w:szCs w:val="24"/>
              </w:rPr>
              <w:t>No</w:t>
            </w:r>
          </w:p>
        </w:tc>
        <w:tc>
          <w:tcPr>
            <w:tcW w:w="2120" w:type="dxa"/>
            <w:tcBorders/>
            <w:shd w:val="clear" w:color="auto" w:fill="538135"/>
            <w:vAlign w:val="center"/>
          </w:tcPr>
          <w:p>
            <w:pPr>
              <w:pStyle w:val="style0"/>
              <w:jc w:val="center"/>
              <w:rPr>
                <w:rFonts w:ascii="Arial" w:cs="Arial" w:hAnsi="Arial"/>
                <w:b/>
                <w:bCs/>
                <w:color w:val="ffffff"/>
                <w:sz w:val="24"/>
                <w:szCs w:val="24"/>
              </w:rPr>
            </w:pPr>
            <w:r>
              <w:rPr>
                <w:rFonts w:ascii="Arial" w:cs="Arial" w:hAnsi="Arial"/>
                <w:b/>
                <w:bCs/>
                <w:color w:val="ffffff"/>
                <w:sz w:val="24"/>
                <w:szCs w:val="24"/>
              </w:rPr>
              <w:t>Hari/Tanggal</w:t>
            </w:r>
          </w:p>
        </w:tc>
        <w:tc>
          <w:tcPr>
            <w:tcW w:w="2477" w:type="dxa"/>
            <w:tcBorders/>
            <w:shd w:val="clear" w:color="auto" w:fill="538135"/>
            <w:vAlign w:val="center"/>
          </w:tcPr>
          <w:p>
            <w:pPr>
              <w:pStyle w:val="style0"/>
              <w:jc w:val="center"/>
              <w:rPr>
                <w:rFonts w:ascii="Arial" w:cs="Arial" w:hAnsi="Arial"/>
                <w:b/>
                <w:bCs/>
                <w:color w:val="ffffff"/>
                <w:sz w:val="24"/>
                <w:szCs w:val="24"/>
              </w:rPr>
            </w:pPr>
            <w:r>
              <w:rPr>
                <w:rFonts w:ascii="Arial" w:cs="Arial" w:hAnsi="Arial"/>
                <w:b/>
                <w:bCs/>
                <w:color w:val="ffffff"/>
                <w:sz w:val="24"/>
                <w:szCs w:val="24"/>
              </w:rPr>
              <w:t>MATERI YANG DISAMPAIKAN</w:t>
            </w:r>
          </w:p>
        </w:tc>
        <w:tc>
          <w:tcPr>
            <w:tcW w:w="2182" w:type="dxa"/>
            <w:tcBorders/>
            <w:shd w:val="clear" w:color="auto" w:fill="538135"/>
            <w:vAlign w:val="center"/>
          </w:tcPr>
          <w:p>
            <w:pPr>
              <w:pStyle w:val="style0"/>
              <w:jc w:val="center"/>
              <w:rPr>
                <w:rFonts w:ascii="Arial" w:cs="Arial" w:hAnsi="Arial"/>
                <w:b/>
                <w:bCs/>
                <w:color w:val="ffffff"/>
                <w:sz w:val="24"/>
                <w:szCs w:val="24"/>
              </w:rPr>
            </w:pPr>
            <w:r>
              <w:rPr>
                <w:rFonts w:ascii="Arial" w:cs="Arial" w:hAnsi="Arial"/>
                <w:b/>
                <w:bCs/>
                <w:color w:val="ffffff"/>
                <w:sz w:val="24"/>
                <w:szCs w:val="24"/>
              </w:rPr>
              <w:t>Hambatan</w:t>
            </w:r>
            <w:r>
              <w:rPr>
                <w:rFonts w:ascii="Arial" w:cs="Arial" w:hAnsi="Arial"/>
                <w:b/>
                <w:bCs/>
                <w:color w:val="ffffff"/>
                <w:sz w:val="24"/>
                <w:szCs w:val="24"/>
              </w:rPr>
              <w:t xml:space="preserve"> dikelas</w:t>
            </w:r>
          </w:p>
        </w:tc>
        <w:tc>
          <w:tcPr>
            <w:tcW w:w="2264" w:type="dxa"/>
            <w:tcBorders/>
            <w:shd w:val="clear" w:color="auto" w:fill="538135"/>
            <w:vAlign w:val="center"/>
          </w:tcPr>
          <w:p>
            <w:pPr>
              <w:pStyle w:val="style0"/>
              <w:jc w:val="center"/>
              <w:rPr>
                <w:rFonts w:ascii="Arial" w:cs="Arial" w:hAnsi="Arial"/>
                <w:b/>
                <w:bCs/>
                <w:color w:val="ffffff"/>
                <w:sz w:val="24"/>
                <w:szCs w:val="24"/>
              </w:rPr>
            </w:pPr>
            <w:r>
              <w:rPr>
                <w:rFonts w:ascii="Arial" w:cs="Arial" w:hAnsi="Arial"/>
                <w:b/>
                <w:bCs/>
                <w:color w:val="ffffff"/>
                <w:sz w:val="24"/>
                <w:szCs w:val="24"/>
              </w:rPr>
              <w:t>Analisis Tindak Lanjut</w:t>
            </w:r>
          </w:p>
        </w:tc>
        <w:tc>
          <w:tcPr>
            <w:tcW w:w="4341" w:type="dxa"/>
            <w:tcBorders/>
            <w:shd w:val="clear" w:color="auto" w:fill="538135"/>
            <w:vAlign w:val="center"/>
          </w:tcPr>
          <w:p>
            <w:pPr>
              <w:pStyle w:val="style0"/>
              <w:jc w:val="center"/>
              <w:rPr>
                <w:rFonts w:ascii="Arial" w:cs="Arial" w:hAnsi="Arial"/>
                <w:b/>
                <w:bCs/>
                <w:color w:val="ffffff"/>
                <w:sz w:val="24"/>
                <w:szCs w:val="24"/>
              </w:rPr>
            </w:pPr>
            <w:r>
              <w:rPr>
                <w:rFonts w:ascii="Arial" w:cs="Arial" w:hAnsi="Arial"/>
                <w:b/>
                <w:bCs/>
                <w:color w:val="ffffff"/>
                <w:sz w:val="24"/>
                <w:szCs w:val="24"/>
              </w:rPr>
              <w:t>Dokumentasi</w:t>
            </w:r>
          </w:p>
        </w:tc>
      </w:tr>
      <w:tr>
        <w:tblPrEx/>
        <w:trPr/>
        <w:tc>
          <w:tcPr>
            <w:tcW w:w="645" w:type="dxa"/>
            <w:tcBorders/>
          </w:tcPr>
          <w:p>
            <w:pPr>
              <w:pStyle w:val="style0"/>
              <w:jc w:val="center"/>
              <w:rPr>
                <w:rFonts w:ascii="Arial" w:cs="Arial" w:hAnsi="Arial"/>
                <w:sz w:val="24"/>
                <w:szCs w:val="24"/>
              </w:rPr>
            </w:pPr>
            <w:r>
              <w:rPr>
                <w:rFonts w:ascii="Arial" w:cs="Arial" w:hAnsi="Arial"/>
                <w:sz w:val="24"/>
                <w:szCs w:val="24"/>
              </w:rPr>
              <w:t>1</w:t>
            </w:r>
          </w:p>
        </w:tc>
        <w:tc>
          <w:tcPr>
            <w:tcW w:w="2120" w:type="dxa"/>
            <w:tcBorders/>
          </w:tcPr>
          <w:p>
            <w:pPr>
              <w:pStyle w:val="style0"/>
              <w:rPr>
                <w:rFonts w:ascii="Arial" w:cs="Arial" w:hAnsi="Arial"/>
                <w:sz w:val="24"/>
                <w:szCs w:val="24"/>
              </w:rPr>
            </w:pPr>
            <w:r>
              <w:rPr>
                <w:rFonts w:ascii="Arial" w:cs="Arial" w:hAnsi="Arial"/>
                <w:sz w:val="24"/>
                <w:szCs w:val="24"/>
                <w:lang w:val="en-US"/>
              </w:rPr>
              <w:t>Rabu</w:t>
            </w:r>
            <w:r>
              <w:rPr>
                <w:rFonts w:ascii="Arial" w:cs="Arial" w:hAnsi="Arial"/>
                <w:sz w:val="24"/>
                <w:szCs w:val="24"/>
              </w:rPr>
              <w:t xml:space="preserve">, </w:t>
            </w:r>
            <w:r>
              <w:rPr>
                <w:rFonts w:cs="Arial" w:hAnsi="Arial"/>
                <w:sz w:val="24"/>
                <w:szCs w:val="24"/>
                <w:lang w:val="en-US"/>
              </w:rPr>
              <w:t>17 juni</w:t>
            </w:r>
            <w:r>
              <w:rPr>
                <w:rFonts w:ascii="Arial" w:cs="Arial" w:hAnsi="Arial"/>
                <w:sz w:val="24"/>
                <w:szCs w:val="24"/>
              </w:rPr>
              <w:t xml:space="preserve"> </w:t>
            </w:r>
            <w:r>
              <w:rPr>
                <w:rFonts w:ascii="Arial" w:cs="Arial" w:hAnsi="Arial"/>
                <w:sz w:val="24"/>
                <w:szCs w:val="24"/>
              </w:rPr>
              <w:t xml:space="preserve"> 2026</w:t>
            </w:r>
          </w:p>
        </w:tc>
        <w:tc>
          <w:tcPr>
            <w:tcW w:w="2477" w:type="dxa"/>
            <w:tcBorders/>
          </w:tcPr>
          <w:p>
            <w:pPr>
              <w:pStyle w:val="style0"/>
              <w:rPr>
                <w:rFonts w:ascii="Arial" w:cs="Arial" w:hAnsi="Arial"/>
                <w:sz w:val="24"/>
                <w:szCs w:val="24"/>
              </w:rPr>
            </w:pPr>
            <w:r>
              <w:rPr>
                <w:rFonts w:cs="Arial" w:hAnsi="Arial"/>
                <w:sz w:val="24"/>
                <w:szCs w:val="24"/>
                <w:lang w:val="en-US"/>
              </w:rPr>
              <w:t>Menghadiri pepisahan SMP asysyakiriin</w:t>
            </w:r>
          </w:p>
        </w:tc>
        <w:tc>
          <w:tcPr>
            <w:tcW w:w="2182" w:type="dxa"/>
            <w:tcBorders/>
          </w:tcPr>
          <w:p>
            <w:pPr>
              <w:pStyle w:val="style0"/>
              <w:jc w:val="center"/>
              <w:rPr>
                <w:rFonts w:ascii="Arial" w:cs="Arial" w:hAnsi="Arial"/>
                <w:sz w:val="24"/>
                <w:szCs w:val="24"/>
              </w:rPr>
            </w:pPr>
            <w:r>
              <w:rPr>
                <w:rFonts w:ascii="Arial" w:cs="Arial" w:hAnsi="Arial"/>
                <w:sz w:val="24"/>
                <w:szCs w:val="24"/>
              </w:rPr>
              <w:t>-</w:t>
            </w:r>
          </w:p>
        </w:tc>
        <w:tc>
          <w:tcPr>
            <w:tcW w:w="2264" w:type="dxa"/>
            <w:tcBorders/>
          </w:tcPr>
          <w:p>
            <w:pPr>
              <w:pStyle w:val="style0"/>
              <w:jc w:val="center"/>
              <w:rPr>
                <w:rFonts w:ascii="Arial" w:cs="Arial" w:hAnsi="Arial"/>
                <w:sz w:val="24"/>
                <w:szCs w:val="24"/>
              </w:rPr>
            </w:pPr>
            <w:r>
              <w:rPr>
                <w:rFonts w:ascii="Arial" w:cs="Arial" w:hAnsi="Arial"/>
                <w:sz w:val="24"/>
                <w:szCs w:val="24"/>
              </w:rPr>
              <w:t>-</w:t>
            </w:r>
          </w:p>
        </w:tc>
        <w:tc>
          <w:tcPr>
            <w:tcW w:w="4341" w:type="dxa"/>
            <w:tcBorders/>
          </w:tcPr>
          <w:p>
            <w:pPr>
              <w:pStyle w:val="style0"/>
              <w:jc w:val="left"/>
              <w:rPr>
                <w:rFonts w:ascii="Arial" w:cs="Arial" w:hAnsi="Arial"/>
                <w:sz w:val="32"/>
                <w:szCs w:val="32"/>
              </w:rPr>
            </w:pPr>
            <w:r>
              <w:rPr/>
              <w:drawing>
                <wp:inline distL="114300" distT="0" distB="0" distR="114300">
                  <wp:extent cx="2351353" cy="1153197"/>
                  <wp:effectExtent l="0" t="0" r="0" b="0"/>
                  <wp:docPr id="1026" name="Image1"/>
                  <wp:cNvGraphicFramePr>
                    <a:graphicFrameLocks xmlns:a="http://schemas.openxmlformats.org/drawingml/2006/main" noChangeAspect="false" noSelect="false" noResize="false" noGrp="false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"/>
                          <pic:cNvPicPr/>
                        </pic:nvPicPr>
                        <pic:blipFill>
                          <a:blip r:embed="rId2" cstate="print"/>
                          <a:srcRect l="0" t="0" r="0" b="0"/>
                          <a:stretch/>
                        </pic:blipFill>
                        <pic:spPr>
                          <a:xfrm rot="0">
                            <a:off x="0" y="0"/>
                            <a:ext cx="2351353" cy="1153197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/>
        <w:trPr/>
        <w:tc>
          <w:tcPr>
            <w:tcW w:w="645" w:type="dxa"/>
            <w:tcBorders/>
          </w:tcPr>
          <w:p>
            <w:pPr>
              <w:pStyle w:val="style0"/>
              <w:jc w:val="center"/>
              <w:rPr>
                <w:rFonts w:ascii="Arial" w:cs="Arial" w:hAnsi="Arial"/>
                <w:sz w:val="24"/>
                <w:szCs w:val="24"/>
              </w:rPr>
            </w:pPr>
            <w:r>
              <w:rPr>
                <w:rFonts w:ascii="Arial" w:cs="Arial" w:hAnsi="Arial"/>
                <w:sz w:val="24"/>
                <w:szCs w:val="24"/>
              </w:rPr>
              <w:t>2</w:t>
            </w:r>
          </w:p>
        </w:tc>
        <w:tc>
          <w:tcPr>
            <w:tcW w:w="2120" w:type="dxa"/>
            <w:tcBorders/>
          </w:tcPr>
          <w:p>
            <w:pPr>
              <w:pStyle w:val="style0"/>
              <w:rPr>
                <w:rFonts w:ascii="Arial" w:cs="Arial" w:hAnsi="Arial"/>
                <w:sz w:val="24"/>
                <w:szCs w:val="24"/>
              </w:rPr>
            </w:pPr>
            <w:r>
              <w:rPr>
                <w:rFonts w:cs="Arial" w:hAnsi="Arial"/>
                <w:sz w:val="24"/>
                <w:szCs w:val="24"/>
                <w:lang w:val="en-US"/>
              </w:rPr>
              <w:t>Kamis, 18 juni 2026</w:t>
            </w:r>
          </w:p>
        </w:tc>
        <w:tc>
          <w:tcPr>
            <w:tcW w:w="2477" w:type="dxa"/>
            <w:tcBorders/>
          </w:tcPr>
          <w:p>
            <w:pPr>
              <w:pStyle w:val="style0"/>
              <w:rPr>
                <w:rFonts w:ascii="Arial" w:cs="Arial" w:hAnsi="Arial"/>
                <w:sz w:val="24"/>
                <w:szCs w:val="24"/>
              </w:rPr>
            </w:pPr>
          </w:p>
          <w:p>
            <w:pPr>
              <w:pStyle w:val="style0"/>
              <w:rPr>
                <w:rFonts w:ascii="Arial" w:cs="Arial" w:hAnsi="Arial"/>
                <w:sz w:val="24"/>
                <w:szCs w:val="24"/>
              </w:rPr>
            </w:pPr>
            <w:r>
              <w:rPr>
                <w:rFonts w:cs="Arial" w:hAnsi="Arial"/>
                <w:sz w:val="24"/>
                <w:szCs w:val="24"/>
                <w:lang w:val="en-US"/>
              </w:rPr>
              <w:t>Rapat perkenalan dengan pengawas baru</w:t>
            </w:r>
          </w:p>
          <w:p>
            <w:pPr>
              <w:pStyle w:val="style0"/>
              <w:rPr>
                <w:rFonts w:ascii="Arial" w:cs="Arial" w:hAnsi="Arial"/>
                <w:sz w:val="24"/>
                <w:szCs w:val="24"/>
              </w:rPr>
            </w:pPr>
          </w:p>
        </w:tc>
        <w:tc>
          <w:tcPr>
            <w:tcW w:w="2182" w:type="dxa"/>
            <w:tcBorders/>
          </w:tcPr>
          <w:p>
            <w:pPr>
              <w:pStyle w:val="style0"/>
              <w:jc w:val="center"/>
              <w:rPr>
                <w:rFonts w:ascii="Arial" w:cs="Arial" w:hAnsi="Arial"/>
                <w:sz w:val="32"/>
                <w:szCs w:val="32"/>
              </w:rPr>
            </w:pPr>
            <w:r>
              <w:rPr>
                <w:rFonts w:ascii="Arial" w:cs="Arial" w:hAnsi="Arial"/>
                <w:sz w:val="32"/>
                <w:szCs w:val="32"/>
              </w:rPr>
              <w:t>-</w:t>
            </w:r>
          </w:p>
        </w:tc>
        <w:tc>
          <w:tcPr>
            <w:tcW w:w="2264" w:type="dxa"/>
            <w:tcBorders/>
          </w:tcPr>
          <w:p>
            <w:pPr>
              <w:pStyle w:val="style0"/>
              <w:jc w:val="center"/>
              <w:rPr>
                <w:rFonts w:ascii="Arial" w:cs="Arial" w:hAnsi="Arial"/>
                <w:sz w:val="32"/>
                <w:szCs w:val="32"/>
              </w:rPr>
            </w:pPr>
            <w:r>
              <w:rPr>
                <w:rFonts w:ascii="Arial" w:cs="Arial" w:hAnsi="Arial"/>
                <w:sz w:val="32"/>
                <w:szCs w:val="32"/>
              </w:rPr>
              <w:t>-</w:t>
            </w:r>
          </w:p>
        </w:tc>
        <w:tc>
          <w:tcPr>
            <w:tcW w:w="4341" w:type="dxa"/>
            <w:tcBorders/>
          </w:tcPr>
          <w:p>
            <w:pPr>
              <w:pStyle w:val="style0"/>
              <w:spacing w:before="100" w:beforeAutospacing="true" w:after="100" w:afterAutospacing="true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  <w:lang w:val="en-US"/>
              </w:rPr>
            </w:pPr>
          </w:p>
          <w:p>
            <w:pPr>
              <w:pStyle w:val="style0"/>
              <w:spacing w:before="100" w:beforeAutospacing="true" w:after="100" w:afterAutospacing="true"/>
              <w:rPr>
                <w:rFonts w:ascii="Times New Roman" w:cs="Times New Roman" w:eastAsia="Times New Roman" w:hAnsi="Times New Roman"/>
                <w:sz w:val="24"/>
                <w:szCs w:val="24"/>
                <w:lang w:val="en-US"/>
              </w:rPr>
            </w:pPr>
            <w:r>
              <w:rPr/>
              <w:drawing>
                <wp:inline distL="114300" distT="0" distB="0" distR="114300">
                  <wp:extent cx="2385745" cy="1558428"/>
                  <wp:effectExtent l="0" t="0" r="0" b="0"/>
                  <wp:docPr id="1027" name="Image1"/>
                  <wp:cNvGraphicFramePr>
                    <a:graphicFrameLocks xmlns:a="http://schemas.openxmlformats.org/drawingml/2006/main" noChangeAspect="false" noSelect="false" noResize="false" noGrp="false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Image"/>
                          <pic:cNvPicPr/>
                        </pic:nvPicPr>
                        <pic:blipFill>
                          <a:blip r:embed="rId3" cstate="print"/>
                          <a:srcRect l="0" t="0" r="0" b="0"/>
                          <a:stretch/>
                        </pic:blipFill>
                        <pic:spPr>
                          <a:xfrm rot="0">
                            <a:off x="0" y="0"/>
                            <a:ext cx="2385745" cy="1558428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pStyle w:val="style0"/>
              <w:jc w:val="center"/>
              <w:rPr>
                <w:rFonts w:ascii="Arial" w:cs="Arial" w:hAnsi="Arial"/>
                <w:sz w:val="32"/>
                <w:szCs w:val="32"/>
              </w:rPr>
            </w:pPr>
          </w:p>
        </w:tc>
      </w:tr>
      <w:tr>
        <w:tblPrEx/>
        <w:trPr/>
        <w:tc>
          <w:tcPr>
            <w:tcW w:w="645" w:type="dxa"/>
            <w:tcBorders/>
          </w:tcPr>
          <w:p>
            <w:pPr>
              <w:pStyle w:val="style0"/>
              <w:jc w:val="center"/>
              <w:rPr>
                <w:rFonts w:ascii="Arial" w:cs="Arial" w:hAnsi="Arial"/>
                <w:sz w:val="24"/>
                <w:szCs w:val="24"/>
              </w:rPr>
            </w:pPr>
            <w:r>
              <w:rPr>
                <w:rFonts w:ascii="Arial" w:cs="Arial" w:hAnsi="Arial"/>
                <w:sz w:val="24"/>
                <w:szCs w:val="24"/>
              </w:rPr>
              <w:t>3</w:t>
            </w:r>
          </w:p>
        </w:tc>
        <w:tc>
          <w:tcPr>
            <w:tcW w:w="2120" w:type="dxa"/>
            <w:tcBorders/>
          </w:tcPr>
          <w:p>
            <w:pPr>
              <w:pStyle w:val="style0"/>
              <w:rPr>
                <w:rFonts w:ascii="Arial" w:cs="Arial" w:hAnsi="Arial"/>
                <w:sz w:val="24"/>
                <w:szCs w:val="24"/>
              </w:rPr>
            </w:pPr>
            <w:r>
              <w:rPr>
                <w:rFonts w:cs="Arial" w:hAnsi="Arial"/>
                <w:sz w:val="24"/>
                <w:szCs w:val="24"/>
                <w:lang w:val="en-US"/>
              </w:rPr>
              <w:t>Jum'at 2026</w:t>
            </w:r>
          </w:p>
        </w:tc>
        <w:tc>
          <w:tcPr>
            <w:tcW w:w="2477" w:type="dxa"/>
            <w:tcBorders/>
          </w:tcPr>
          <w:p>
            <w:pPr>
              <w:pStyle w:val="style0"/>
              <w:rPr>
                <w:rFonts w:ascii="Arial" w:cs="Arial" w:hAnsi="Arial"/>
                <w:sz w:val="24"/>
                <w:szCs w:val="24"/>
              </w:rPr>
            </w:pPr>
          </w:p>
          <w:p>
            <w:pPr>
              <w:pStyle w:val="style0"/>
              <w:rPr>
                <w:rFonts w:ascii="Arial" w:cs="Arial" w:hAnsi="Arial"/>
                <w:sz w:val="24"/>
                <w:szCs w:val="24"/>
              </w:rPr>
            </w:pPr>
            <w:r>
              <w:rPr>
                <w:rFonts w:cs="Arial" w:hAnsi="Arial"/>
                <w:sz w:val="24"/>
                <w:szCs w:val="24"/>
                <w:lang w:val="en-US"/>
              </w:rPr>
              <w:t>Rapat RAT</w:t>
            </w:r>
          </w:p>
          <w:p>
            <w:pPr>
              <w:pStyle w:val="style0"/>
              <w:rPr>
                <w:rFonts w:ascii="Arial" w:cs="Arial" w:hAnsi="Arial"/>
                <w:sz w:val="24"/>
                <w:szCs w:val="24"/>
              </w:rPr>
            </w:pPr>
          </w:p>
        </w:tc>
        <w:tc>
          <w:tcPr>
            <w:tcW w:w="2182" w:type="dxa"/>
            <w:tcBorders/>
          </w:tcPr>
          <w:p>
            <w:pPr>
              <w:pStyle w:val="style0"/>
              <w:jc w:val="center"/>
              <w:rPr>
                <w:rFonts w:ascii="Arial" w:cs="Arial" w:hAnsi="Arial"/>
                <w:sz w:val="24"/>
                <w:szCs w:val="24"/>
              </w:rPr>
            </w:pPr>
            <w:r>
              <w:rPr>
                <w:rFonts w:ascii="Arial" w:cs="Arial" w:hAnsi="Arial"/>
                <w:sz w:val="24"/>
                <w:szCs w:val="24"/>
              </w:rPr>
              <w:t>-</w:t>
            </w:r>
          </w:p>
        </w:tc>
        <w:tc>
          <w:tcPr>
            <w:tcW w:w="2264" w:type="dxa"/>
            <w:tcBorders/>
          </w:tcPr>
          <w:p>
            <w:pPr>
              <w:pStyle w:val="style0"/>
              <w:jc w:val="center"/>
              <w:rPr>
                <w:rFonts w:ascii="Arial" w:cs="Arial" w:hAnsi="Arial"/>
                <w:sz w:val="24"/>
                <w:szCs w:val="24"/>
              </w:rPr>
            </w:pPr>
            <w:r>
              <w:rPr>
                <w:rFonts w:ascii="Arial" w:cs="Arial" w:hAnsi="Arial"/>
                <w:sz w:val="24"/>
                <w:szCs w:val="24"/>
              </w:rPr>
              <w:t>-</w:t>
            </w:r>
          </w:p>
        </w:tc>
        <w:tc>
          <w:tcPr>
            <w:tcW w:w="4341" w:type="dxa"/>
            <w:tcBorders/>
          </w:tcPr>
          <w:p>
            <w:pPr>
              <w:pStyle w:val="style0"/>
              <w:spacing w:before="100" w:beforeAutospacing="true" w:after="100" w:afterAutospacing="true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cs="Times New Roman" w:eastAsia="Times New Roman" w:hAnsi="Times New Roman"/>
                <w:sz w:val="24"/>
                <w:szCs w:val="24"/>
                <w:lang w:val="en-US"/>
              </w:rPr>
              <w:t>-</w:t>
            </w:r>
            <w:r>
              <w:rPr/>
              <w:drawing>
                <wp:inline distL="114300" distT="0" distB="0" distR="114300">
                  <wp:extent cx="2341096" cy="1511745"/>
                  <wp:effectExtent l="0" t="0" r="0" b="0"/>
                  <wp:docPr id="1028" name="Image1"/>
                  <wp:cNvGraphicFramePr>
                    <a:graphicFrameLocks xmlns:a="http://schemas.openxmlformats.org/drawingml/2006/main" noChangeAspect="false" noSelect="false" noResize="false" noGrp="false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Image"/>
                          <pic:cNvPicPr/>
                        </pic:nvPicPr>
                        <pic:blipFill>
                          <a:blip r:embed="rId4" cstate="print"/>
                          <a:srcRect l="0" t="0" r="0" b="0"/>
                          <a:stretch/>
                        </pic:blipFill>
                        <pic:spPr>
                          <a:xfrm rot="0">
                            <a:off x="0" y="0"/>
                            <a:ext cx="2341096" cy="1511745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pStyle w:val="style0"/>
              <w:jc w:val="center"/>
              <w:rPr>
                <w:rFonts w:ascii="Arial" w:cs="Arial" w:hAnsi="Arial"/>
                <w:sz w:val="32"/>
                <w:szCs w:val="32"/>
              </w:rPr>
            </w:pPr>
          </w:p>
        </w:tc>
      </w:tr>
      <w:tr>
        <w:tblPrEx/>
        <w:trPr/>
        <w:tc>
          <w:tcPr>
            <w:tcW w:w="645" w:type="dxa"/>
            <w:tcBorders/>
          </w:tcPr>
          <w:p>
            <w:pPr>
              <w:pStyle w:val="style0"/>
              <w:jc w:val="center"/>
              <w:rPr>
                <w:rFonts w:ascii="Arial" w:cs="Arial" w:hAnsi="Arial"/>
                <w:sz w:val="24"/>
                <w:szCs w:val="24"/>
              </w:rPr>
            </w:pPr>
            <w:r>
              <w:rPr>
                <w:rFonts w:ascii="Arial" w:cs="Arial" w:hAnsi="Arial"/>
                <w:sz w:val="24"/>
                <w:szCs w:val="24"/>
              </w:rPr>
              <w:t>4</w:t>
            </w:r>
          </w:p>
        </w:tc>
        <w:tc>
          <w:tcPr>
            <w:tcW w:w="2120" w:type="dxa"/>
            <w:tcBorders/>
          </w:tcPr>
          <w:p>
            <w:pPr>
              <w:pStyle w:val="style0"/>
              <w:rPr>
                <w:rFonts w:ascii="Arial" w:cs="Arial" w:hAnsi="Arial"/>
                <w:sz w:val="24"/>
                <w:szCs w:val="24"/>
              </w:rPr>
            </w:pPr>
          </w:p>
        </w:tc>
        <w:tc>
          <w:tcPr>
            <w:tcW w:w="2477" w:type="dxa"/>
            <w:tcBorders/>
          </w:tcPr>
          <w:p>
            <w:pPr>
              <w:pStyle w:val="style0"/>
              <w:rPr>
                <w:rFonts w:ascii="Arial" w:cs="Arial" w:hAnsi="Arial"/>
                <w:sz w:val="24"/>
                <w:szCs w:val="24"/>
              </w:rPr>
            </w:pPr>
          </w:p>
        </w:tc>
        <w:tc>
          <w:tcPr>
            <w:tcW w:w="2182" w:type="dxa"/>
            <w:tcBorders/>
          </w:tcPr>
          <w:p>
            <w:pPr>
              <w:pStyle w:val="style0"/>
              <w:jc w:val="center"/>
              <w:rPr>
                <w:rFonts w:ascii="Arial" w:cs="Arial" w:hAnsi="Arial"/>
                <w:sz w:val="24"/>
                <w:szCs w:val="24"/>
              </w:rPr>
            </w:pPr>
            <w:r>
              <w:rPr>
                <w:rFonts w:ascii="Arial" w:cs="Arial" w:hAnsi="Arial"/>
                <w:sz w:val="24"/>
                <w:szCs w:val="24"/>
              </w:rPr>
              <w:t>-</w:t>
            </w:r>
          </w:p>
        </w:tc>
        <w:tc>
          <w:tcPr>
            <w:tcW w:w="2264" w:type="dxa"/>
            <w:tcBorders/>
          </w:tcPr>
          <w:p>
            <w:pPr>
              <w:pStyle w:val="style0"/>
              <w:jc w:val="center"/>
              <w:rPr>
                <w:rFonts w:ascii="Arial" w:cs="Arial" w:hAnsi="Arial"/>
                <w:sz w:val="24"/>
                <w:szCs w:val="24"/>
              </w:rPr>
            </w:pPr>
            <w:r>
              <w:rPr>
                <w:rFonts w:ascii="Arial" w:cs="Arial" w:hAnsi="Arial"/>
                <w:sz w:val="24"/>
                <w:szCs w:val="24"/>
              </w:rPr>
              <w:t>-</w:t>
            </w:r>
          </w:p>
        </w:tc>
        <w:tc>
          <w:tcPr>
            <w:tcW w:w="4341" w:type="dxa"/>
            <w:tcBorders/>
          </w:tcPr>
          <w:p>
            <w:pPr>
              <w:pStyle w:val="style0"/>
              <w:jc w:val="center"/>
              <w:rPr>
                <w:rFonts w:ascii="Arial" w:cs="Arial" w:hAnsi="Arial"/>
                <w:sz w:val="32"/>
                <w:szCs w:val="32"/>
              </w:rPr>
            </w:pPr>
            <w:r>
              <w:rPr>
                <w:rFonts w:ascii="Arial" w:cs="Arial" w:hAnsi="Arial"/>
                <w:sz w:val="32"/>
                <w:szCs w:val="32"/>
              </w:rPr>
              <w:t>-</w:t>
            </w:r>
          </w:p>
        </w:tc>
      </w:tr>
      <w:tr>
        <w:tblPrEx/>
        <w:trPr>
          <w:trHeight w:val="315" w:hRule="atLeast"/>
        </w:trPr>
        <w:tc>
          <w:tcPr>
            <w:tcW w:w="14029" w:type="dxa"/>
            <w:gridSpan w:val="6"/>
            <w:tcBorders/>
            <w:shd w:val="clear" w:color="auto" w:fill="538135"/>
          </w:tcPr>
          <w:p>
            <w:pPr>
              <w:pStyle w:val="style0"/>
              <w:tabs>
                <w:tab w:val="left" w:leader="none" w:pos="6225"/>
              </w:tabs>
              <w:jc w:val="center"/>
              <w:rPr>
                <w:rFonts w:ascii="Arial" w:cs="Arial" w:hAnsi="Arial"/>
                <w:b/>
                <w:bCs/>
                <w:i/>
                <w:iCs/>
                <w:sz w:val="32"/>
                <w:szCs w:val="32"/>
              </w:rPr>
            </w:pPr>
            <w:r>
              <w:rPr>
                <w:rFonts w:ascii="Arial" w:cs="Arial" w:hAnsi="Arial"/>
                <w:b/>
                <w:bCs/>
                <w:i/>
                <w:iCs/>
                <w:color w:val="ffffff"/>
                <w:sz w:val="32"/>
                <w:szCs w:val="32"/>
              </w:rPr>
              <w:t>Rencana</w:t>
            </w:r>
            <w:r>
              <w:rPr>
                <w:rFonts w:ascii="Arial" w:cs="Arial" w:hAnsi="Arial"/>
                <w:b/>
                <w:bCs/>
                <w:i/>
                <w:iCs/>
                <w:color w:val="ffffff"/>
                <w:sz w:val="32"/>
                <w:szCs w:val="32"/>
              </w:rPr>
              <w:t xml:space="preserve"> Materi</w:t>
            </w:r>
            <w:r>
              <w:rPr>
                <w:rFonts w:ascii="Arial" w:cs="Arial" w:hAnsi="Arial"/>
                <w:b/>
                <w:bCs/>
                <w:i/>
                <w:iCs/>
                <w:color w:val="ffffff"/>
                <w:sz w:val="32"/>
                <w:szCs w:val="32"/>
              </w:rPr>
              <w:t xml:space="preserve"> Pekan Depan</w:t>
            </w:r>
          </w:p>
        </w:tc>
      </w:tr>
      <w:bookmarkStart w:id="0" w:name="_GoBack"/>
      <w:bookmarkEnd w:id="0"/>
      <w:tr>
        <w:tblPrEx/>
        <w:trPr>
          <w:trHeight w:val="731" w:hRule="atLeast"/>
        </w:trPr>
        <w:tc>
          <w:tcPr>
            <w:tcW w:w="14029" w:type="dxa"/>
            <w:gridSpan w:val="6"/>
            <w:tcBorders/>
          </w:tcPr>
          <w:p>
            <w:pPr>
              <w:pStyle w:val="style0"/>
              <w:numPr>
                <w:ilvl w:val="0"/>
                <w:numId w:val="0"/>
              </w:numPr>
              <w:tabs>
                <w:tab w:val="left" w:leader="none" w:pos="6225"/>
              </w:tabs>
              <w:rPr>
                <w:rFonts w:ascii="Arial" w:cs="Arial" w:hAnsi="Arial"/>
                <w:sz w:val="20"/>
                <w:szCs w:val="20"/>
              </w:rPr>
            </w:pPr>
          </w:p>
        </w:tc>
      </w:tr>
      <w:tr>
        <w:tblPrEx/>
        <w:trPr>
          <w:trHeight w:val="406" w:hRule="atLeast"/>
        </w:trPr>
        <w:tc>
          <w:tcPr>
            <w:tcW w:w="14029" w:type="dxa"/>
            <w:gridSpan w:val="6"/>
            <w:tcBorders/>
            <w:shd w:val="clear" w:color="auto" w:fill="538135"/>
          </w:tcPr>
          <w:p>
            <w:pPr>
              <w:pStyle w:val="style0"/>
              <w:tabs>
                <w:tab w:val="left" w:leader="none" w:pos="6225"/>
              </w:tabs>
              <w:jc w:val="center"/>
              <w:rPr>
                <w:rFonts w:ascii="Arial" w:cs="Arial" w:hAnsi="Arial"/>
                <w:b/>
                <w:bCs/>
                <w:i/>
                <w:iCs/>
                <w:color w:val="ffffff"/>
                <w:sz w:val="32"/>
                <w:szCs w:val="32"/>
              </w:rPr>
            </w:pPr>
            <w:r>
              <w:rPr>
                <w:rFonts w:ascii="Arial" w:cs="Arial" w:hAnsi="Arial"/>
                <w:b/>
                <w:bCs/>
                <w:i/>
                <w:iCs/>
                <w:color w:val="ffffff"/>
                <w:sz w:val="32"/>
                <w:szCs w:val="32"/>
              </w:rPr>
              <w:t>Kegiatan Diluar Tupoksi Tugas</w:t>
            </w:r>
          </w:p>
        </w:tc>
      </w:tr>
      <w:tr>
        <w:tblPrEx/>
        <w:trPr>
          <w:trHeight w:val="838" w:hRule="atLeast"/>
        </w:trPr>
        <w:tc>
          <w:tcPr>
            <w:tcW w:w="14029" w:type="dxa"/>
            <w:gridSpan w:val="6"/>
            <w:tcBorders/>
          </w:tcPr>
          <w:p>
            <w:pPr>
              <w:pStyle w:val="style94"/>
              <w:numPr>
                <w:ilvl w:val="0"/>
                <w:numId w:val="0"/>
              </w:numPr>
              <w:rPr/>
            </w:pPr>
          </w:p>
        </w:tc>
      </w:tr>
    </w:tbl>
    <w:p>
      <w:pPr>
        <w:pStyle w:val="style0"/>
        <w:spacing w:after="0" w:lineRule="auto" w:line="240"/>
        <w:jc w:val="center"/>
        <w:rPr>
          <w:rFonts w:ascii="Arial Black" w:hAnsi="Arial Black"/>
        </w:rPr>
      </w:pPr>
    </w:p>
    <w:p>
      <w:pPr>
        <w:pStyle w:val="style0"/>
        <w:spacing w:after="0" w:lineRule="auto" w:line="240"/>
        <w:jc w:val="center"/>
        <w:rPr>
          <w:rFonts w:ascii="Arial Black" w:hAnsi="Arial Black"/>
        </w:rPr>
      </w:pPr>
      <w:r>
        <w:rPr>
          <w:rFonts w:ascii="Arial Black" w:hAnsi="Arial Black"/>
        </w:rPr>
        <w:t>Yang Mem</w:t>
      </w:r>
      <w:r>
        <w:rPr>
          <w:rFonts w:ascii="Arial Black" w:hAnsi="Arial Black"/>
        </w:rPr>
        <w:t>buat,</w:t>
      </w:r>
    </w:p>
    <w:p>
      <w:pPr>
        <w:pStyle w:val="style0"/>
        <w:spacing w:after="0" w:lineRule="auto" w:line="240"/>
        <w:jc w:val="center"/>
        <w:rPr>
          <w:rFonts w:ascii="Arial Black" w:hAnsi="Arial Black"/>
        </w:rPr>
      </w:pPr>
    </w:p>
    <w:p>
      <w:pPr>
        <w:pStyle w:val="style0"/>
        <w:spacing w:after="0" w:lineRule="auto" w:line="240"/>
        <w:jc w:val="center"/>
        <w:rPr>
          <w:rFonts w:ascii="Arial Black" w:hAnsi="Arial Black"/>
          <w:b/>
          <w:bCs/>
        </w:rPr>
      </w:pPr>
      <w:r>
        <w:rPr>
          <w:rFonts w:hAnsi="Arial Black"/>
          <w:b/>
          <w:bCs/>
          <w:lang w:val="en-US"/>
        </w:rPr>
        <w:t>Yana mulya</w:t>
      </w:r>
    </w:p>
    <w:p>
      <w:pPr>
        <w:pStyle w:val="style0"/>
        <w:spacing w:after="0" w:lineRule="auto" w:line="240"/>
        <w:jc w:val="center"/>
        <w:rPr>
          <w:rFonts w:ascii="Arial Black" w:hAnsi="Arial Black"/>
          <w:b/>
          <w:bCs/>
        </w:rPr>
      </w:pPr>
    </w:p>
    <w:p>
      <w:pPr>
        <w:pStyle w:val="style0"/>
        <w:spacing w:after="0" w:lineRule="auto" w:line="240"/>
        <w:jc w:val="center"/>
        <w:rPr>
          <w:rFonts w:ascii="Arial Black" w:hAnsi="Arial Black"/>
          <w:b/>
          <w:bCs/>
        </w:rPr>
      </w:pPr>
    </w:p>
    <w:p>
      <w:pPr>
        <w:pStyle w:val="style0"/>
        <w:spacing w:after="0" w:lineRule="auto" w:line="240"/>
        <w:jc w:val="center"/>
        <w:rPr>
          <w:rFonts w:ascii="Arial Black" w:hAnsi="Arial Black"/>
          <w:b/>
          <w:bCs/>
        </w:rPr>
      </w:pPr>
    </w:p>
    <w:sectPr>
      <w:pgSz w:w="16838" w:h="11906" w:orient="landscape"/>
      <w:pgMar w:top="426" w:right="1440" w:bottom="568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Times New Roman"/>
    <w:panose1 w:val="02020603050000020304"/>
    <w:charset w:val="00"/>
    <w:family w:val="roman"/>
    <w:pitch w:val="variable"/>
    <w:sig w:usb0="E0002EFF" w:usb1="C000785B" w:usb2="00000009" w:usb3="00000000" w:csb0="000001FF" w:csb1="00000000"/>
  </w:font>
  <w:font w:name="Arial">
    <w:altName w:val="Arial"/>
    <w:panose1 w:val="020b0604020000020204"/>
    <w:charset w:val="00"/>
    <w:family w:val="swiss"/>
    <w:pitch w:val="variable"/>
    <w:sig w:usb0="E0002EFF" w:usb1="C000785B" w:usb2="00000009" w:usb3="00000000" w:csb0="000001FF" w:csb1="00000000"/>
  </w:font>
  <w:font w:name="Calibri">
    <w:altName w:val="Calibri"/>
    <w:panose1 w:val="020f0502020000030204"/>
    <w:charset w:val="00"/>
    <w:family w:val="swiss"/>
    <w:pitch w:val="variable"/>
    <w:sig w:usb0="E4002EFF" w:usb1="C200247B" w:usb2="00000009" w:usb3="00000000" w:csb0="000001FF" w:csb1="00000000"/>
  </w:font>
  <w:font w:name="Courier New">
    <w:altName w:val="Courier New"/>
    <w:panose1 w:val="02070309020000020404"/>
    <w:charset w:val="00"/>
    <w:family w:val="modern"/>
    <w:pitch w:val="fixed"/>
    <w:sig w:usb0="E0002EFF" w:usb1="C0007843" w:usb2="00000009" w:usb3="00000000" w:csb0="000001FF" w:csb1="00000000"/>
  </w:font>
  <w:font w:name="Wingdings">
    <w:altName w:val="Wingdings"/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altName w:val="Symbol"/>
    <w:panose1 w:val="05050102010000020507"/>
    <w:charset w:val="02"/>
    <w:family w:val="roman"/>
    <w:pitch w:val="variable"/>
    <w:sig w:usb0="00000000" w:usb1="10000000" w:usb2="00000000" w:usb3="00000000" w:csb0="80000000" w:csb1="00000000"/>
  </w:font>
  <w:font w:name="Tahoma">
    <w:altName w:val="Tahoma"/>
    <w:panose1 w:val="020b0604030000040204"/>
    <w:charset w:val="00"/>
    <w:family w:val="swiss"/>
    <w:pitch w:val="variable"/>
    <w:sig w:usb0="00000003" w:usb1="00000000" w:usb2="00000000" w:usb3="00000000" w:csb0="00000001" w:csb1="00000000"/>
  </w:font>
  <w:font w:name="Arial Black">
    <w:altName w:val="Arial Black"/>
    <w:panose1 w:val="020b0a04020000020204"/>
    <w:charset w:val="00"/>
    <w:family w:val="swiss"/>
    <w:pitch w:val="variable"/>
    <w:sig w:usb0="A00002AF" w:usb1="400078FB" w:usb2="00000000" w:usb3="00000000" w:csb0="0000009F" w:csb1="00000000"/>
  </w:font>
  <w:font w:name="Calibri Light">
    <w:altName w:val="Calibri Light"/>
    <w:panose1 w:val="020f0302020000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package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0"/>
    <w:multiLevelType w:val="hybridMultilevel"/>
    <w:tmpl w:val="FF840B9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0000001"/>
    <w:multiLevelType w:val="hybridMultilevel"/>
    <w:tmpl w:val="5F828218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0000002"/>
    <w:multiLevelType w:val="hybridMultilevel"/>
    <w:tmpl w:val="AAE80D74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0000003"/>
    <w:multiLevelType w:val="hybridMultilevel"/>
    <w:tmpl w:val="A8C88A24"/>
    <w:lvl w:ilvl="0" w:tplc="86A26A40">
      <w:start w:val="1"/>
      <w:numFmt w:val="bullet"/>
      <w:lvlText w:val="-"/>
      <w:lvlJc w:val="left"/>
      <w:pPr>
        <w:ind w:left="720" w:hanging="360"/>
      </w:pPr>
      <w:rPr>
        <w:rFonts w:ascii="Arial" w:cs="Arial" w:eastAsia="Calibri" w:hAnsi="Arial" w:hint="default"/>
        <w:sz w:val="24"/>
      </w:rPr>
    </w:lvl>
    <w:lvl w:ilvl="1" w:tplc="38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0000004"/>
    <w:multiLevelType w:val="hybridMultilevel"/>
    <w:tmpl w:val="FB76721E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0000005"/>
    <w:multiLevelType w:val="hybridMultilevel"/>
    <w:tmpl w:val="FF840B9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00000006"/>
    <w:multiLevelType w:val="hybridMultilevel"/>
    <w:tmpl w:val="D19265AE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00000007"/>
    <w:multiLevelType w:val="hybridMultilevel"/>
    <w:tmpl w:val="69763126"/>
    <w:lvl w:ilvl="0" w:tplc="DBD8A28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800" w:hanging="360"/>
      </w:pPr>
    </w:lvl>
    <w:lvl w:ilvl="2" w:tplc="3809001B" w:tentative="1">
      <w:start w:val="1"/>
      <w:numFmt w:val="lowerRoman"/>
      <w:lvlText w:val="%3."/>
      <w:lvlJc w:val="right"/>
      <w:pPr>
        <w:ind w:left="2520" w:hanging="180"/>
      </w:pPr>
    </w:lvl>
    <w:lvl w:ilvl="3" w:tplc="3809000F" w:tentative="1">
      <w:start w:val="1"/>
      <w:numFmt w:val="decimal"/>
      <w:lvlText w:val="%4."/>
      <w:lvlJc w:val="left"/>
      <w:pPr>
        <w:ind w:left="3240" w:hanging="360"/>
      </w:pPr>
    </w:lvl>
    <w:lvl w:ilvl="4" w:tplc="38090019" w:tentative="1">
      <w:start w:val="1"/>
      <w:numFmt w:val="lowerLetter"/>
      <w:lvlText w:val="%5."/>
      <w:lvlJc w:val="left"/>
      <w:pPr>
        <w:ind w:left="3960" w:hanging="360"/>
      </w:pPr>
    </w:lvl>
    <w:lvl w:ilvl="5" w:tplc="3809001B" w:tentative="1">
      <w:start w:val="1"/>
      <w:numFmt w:val="lowerRoman"/>
      <w:lvlText w:val="%6."/>
      <w:lvlJc w:val="right"/>
      <w:pPr>
        <w:ind w:left="4680" w:hanging="180"/>
      </w:pPr>
    </w:lvl>
    <w:lvl w:ilvl="6" w:tplc="3809000F" w:tentative="1">
      <w:start w:val="1"/>
      <w:numFmt w:val="decimal"/>
      <w:lvlText w:val="%7."/>
      <w:lvlJc w:val="left"/>
      <w:pPr>
        <w:ind w:left="5400" w:hanging="360"/>
      </w:pPr>
    </w:lvl>
    <w:lvl w:ilvl="7" w:tplc="38090019" w:tentative="1">
      <w:start w:val="1"/>
      <w:numFmt w:val="lowerLetter"/>
      <w:lvlText w:val="%8."/>
      <w:lvlJc w:val="left"/>
      <w:pPr>
        <w:ind w:left="6120" w:hanging="360"/>
      </w:pPr>
    </w:lvl>
    <w:lvl w:ilvl="8" w:tplc="3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00000008"/>
    <w:multiLevelType w:val="hybridMultilevel"/>
    <w:tmpl w:val="DF5C5D12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6"/>
  </w:num>
  <w:num w:numId="3">
    <w:abstractNumId w:val="4"/>
  </w:num>
  <w:num w:numId="4">
    <w:abstractNumId w:val="3"/>
  </w:num>
  <w:num w:numId="5">
    <w:abstractNumId w:val="7"/>
  </w:num>
  <w:num w:numId="6">
    <w:abstractNumId w:val="8"/>
  </w:num>
  <w:num w:numId="7">
    <w:abstractNumId w:val="2"/>
  </w:num>
  <w:num w:numId="8">
    <w:abstractNumId w:val="0"/>
  </w:num>
  <w:num w:numId="9">
    <w:abstractNumId w:val="5"/>
  </w:num>
</w:numbering>
</file>

<file path=word/settings.xml><?xml version="1.0" encoding="utf-8"?>
<w:settings xmlns:w="http://schemas.openxmlformats.org/wordprocessingml/2006/main" xmlns:r="http://schemas.openxmlformats.org/officeDocument/2006/relationships" xmlns:m="http://schemas.openxmlformats.org/officeDocument/2006/math">
  <w:zoom w:percent="100"/>
  <w:stylePaneFormatFilter w:val="5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1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D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mc="http://schemas.openxmlformats.org/markup-compatibility/2006" xmlns:w="http://schemas.openxmlformats.org/wordprocessingml/2006/main" xmlns:w14="http://schemas.microsoft.com/office/word/2010/wordml" mc:Ignorable="w14">
  <w:docDefaults>
    <w:rPrDefault>
      <w:rPr>
        <w:rFonts w:ascii="Calibri" w:cs="Arial" w:eastAsia="Calibri" w:hAnsi="Calibri"/>
        <w:sz w:val="22"/>
        <w:szCs w:val="22"/>
        <w:lang w:val="en-ID" w:bidi="ar-SA" w:eastAsia="en-US"/>
      </w:rPr>
    </w:rPrDefault>
    <w:pPrDefault>
      <w:pPr>
        <w:spacing w:after="160" w:lineRule="auto" w:line="259"/>
      </w:pPr>
    </w:pPrDefault>
  </w:docDefaults>
  <w:style w:type="paragraph" w:default="1" w:styleId="style0">
    <w:name w:val="Normal"/>
    <w:next w:val="style0"/>
    <w:qFormat/>
    <w:pPr/>
  </w:style>
  <w:style w:type="character" w:default="1" w:styleId="style65">
    <w:name w:val="Default Paragraph Font"/>
    <w:next w:val="style65"/>
    <w:uiPriority w:val="1"/>
  </w:style>
  <w:style w:type="table" w:default="1" w:styleId="style105">
    <w:name w:val="Normal Table"/>
    <w:next w:val="style105"/>
    <w:uiPriority w:val="99"/>
    <w:pPr/>
    <w:rPr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  <w:style w:type="numbering" w:default="1" w:styleId="style107">
    <w:name w:val="No List"/>
    <w:next w:val="style107"/>
    <w:uiPriority w:val="99"/>
    <w:pPr/>
  </w:style>
  <w:style w:type="table" w:styleId="style154">
    <w:name w:val="Table Grid"/>
    <w:basedOn w:val="style105"/>
    <w:next w:val="style154"/>
    <w:uiPriority w:val="39"/>
    <w:pPr>
      <w:spacing w:after="0" w:lineRule="auto" w:line="240"/>
    </w:pPr>
    <w:rPr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  <w:style w:type="paragraph" w:styleId="style179">
    <w:name w:val="List Paragraph"/>
    <w:basedOn w:val="style0"/>
    <w:next w:val="style179"/>
    <w:qFormat/>
    <w:uiPriority w:val="34"/>
    <w:pPr>
      <w:ind w:left="720"/>
      <w:contextualSpacing/>
    </w:pPr>
    <w:rPr/>
  </w:style>
  <w:style w:type="paragraph" w:styleId="style153">
    <w:name w:val="Balloon Text"/>
    <w:basedOn w:val="style0"/>
    <w:next w:val="style153"/>
    <w:link w:val="style4097"/>
    <w:uiPriority w:val="99"/>
    <w:pPr>
      <w:spacing w:after="0" w:lineRule="auto" w:line="240"/>
    </w:pPr>
    <w:rPr>
      <w:rFonts w:ascii="Tahoma" w:cs="Tahoma" w:hAnsi="Tahoma"/>
      <w:sz w:val="16"/>
      <w:szCs w:val="16"/>
    </w:rPr>
  </w:style>
  <w:style w:type="character" w:customStyle="1" w:styleId="style4097">
    <w:name w:val="Balloon Text Char"/>
    <w:basedOn w:val="style65"/>
    <w:next w:val="style4097"/>
    <w:link w:val="style153"/>
    <w:uiPriority w:val="99"/>
    <w:rPr>
      <w:rFonts w:ascii="Tahoma" w:cs="Tahoma" w:hAnsi="Tahoma"/>
      <w:sz w:val="16"/>
      <w:szCs w:val="16"/>
    </w:rPr>
  </w:style>
  <w:style w:type="paragraph" w:styleId="style94">
    <w:name w:val="Normal (Web)"/>
    <w:basedOn w:val="style0"/>
    <w:next w:val="style94"/>
    <w:uiPriority w:val="99"/>
    <w:pPr>
      <w:spacing w:before="100" w:beforeAutospacing="true" w:after="100" w:afterAutospacing="true" w:lineRule="auto" w:line="240"/>
    </w:pPr>
    <w:rPr>
      <w:rFonts w:ascii="Times New Roman" w:cs="Times New Roman" w:eastAsia="Times New Roman" w:hAnsi="Times New Roman"/>
      <w:sz w:val="24"/>
      <w:szCs w:val="24"/>
      <w:lang w:val="en-US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numbering" Target="numbering.xml"/><Relationship Id="rId2" Type="http://schemas.openxmlformats.org/officeDocument/2006/relationships/image" Target="media/image1.jpeg"/><Relationship Id="rId3" Type="http://schemas.openxmlformats.org/officeDocument/2006/relationships/image" Target="media/image2.jpeg"/><Relationship Id="rId4" Type="http://schemas.openxmlformats.org/officeDocument/2006/relationships/image" Target="media/image3.jpeg"/><Relationship Id="rId5" Type="http://schemas.openxmlformats.org/officeDocument/2006/relationships/styles" Target="styles.xml"/><Relationship Id="rId6" Type="http://schemas.openxmlformats.org/officeDocument/2006/relationships/fontTable" Target="fontTable.xml"/><Relationship Id="rId7" Type="http://schemas.openxmlformats.org/officeDocument/2006/relationships/settings" Target="settings.xml"/><Relationship Id="rId8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216</TotalTime>
  <Words>86</Words>
  <Pages>2</Pages>
  <Characters>437</Characters>
  <Application>WPS Office</Application>
  <DocSecurity>0</DocSecurity>
  <Paragraphs>62</Paragraphs>
  <ScaleCrop>false</ScaleCrop>
  <LinksUpToDate>false</LinksUpToDate>
  <CharactersWithSpaces>497</CharactersWithSpaces>
  <SharedDoc>false</SharedDoc>
  <HyperlinksChanged>false</HyperlinksChanged>
  <AppVersion>14.000</AppVersion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2026-01-28T07:40:00Z</dcterms:created>
  <dc:creator>DESTI AYU ANGGRAENI</dc:creator>
  <lastModifiedBy>M2007J20CG</lastModifiedBy>
  <dcterms:modified xsi:type="dcterms:W3CDTF">2026-06-21T13:50:30Z</dcterms:modified>
  <revision>37</revision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69017b17212047a1844a56d7a31fab5c</vt:lpwstr>
  </property>
</Properties>
</file>