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995EED9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LAPORAN KINERJA PEKANAN TENAGA PENDIDIKAN DAN KEPENDIDIKAN </w:t>
      </w:r>
    </w:p>
    <w:p w14:paraId="7D9D27D6">
      <w:pPr>
        <w:spacing w:after="0" w:line="240" w:lineRule="auto"/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>SMK ASYSAAKIRIN</w:t>
      </w:r>
    </w:p>
    <w:p w14:paraId="45A565F0">
      <w:pPr>
        <w:rPr>
          <w:rFonts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Nama 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: </w:t>
      </w:r>
      <w:r>
        <w:rPr>
          <w:rFonts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  <w:t>Yeni Suryani , S.Pd.</w:t>
      </w:r>
    </w:p>
    <w:p w14:paraId="43E5158F">
      <w:pPr>
        <w:rPr>
          <w:rFonts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Jabatan/Tugas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: </w:t>
      </w:r>
      <w:r>
        <w:rPr>
          <w:rFonts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  <w:t>TIM Budaya Sekolah dan Industri / Guru Mapel</w:t>
      </w:r>
    </w:p>
    <w:p w14:paraId="14EF465C">
      <w:pP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Tanggal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ab/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default"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  <w:t xml:space="preserve">: 1 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s/d  </w:t>
      </w:r>
      <w:r>
        <w:rPr>
          <w:rFonts w:hint="default" w:ascii="Arial" w:hAnsi="Arial" w:cs="Arial"/>
          <w:color w:val="000000" w:themeColor="text1"/>
          <w:sz w:val="24"/>
          <w:szCs w:val="24"/>
          <w:lang w:val="id-ID"/>
          <w14:textFill>
            <w14:solidFill>
              <w14:schemeClr w14:val="tx1"/>
            </w14:solidFill>
          </w14:textFill>
        </w:rPr>
        <w:t xml:space="preserve">5 Juni </w:t>
      </w:r>
      <w:r>
        <w:rPr>
          <w:rFonts w:ascii="Arial" w:hAnsi="Arial" w:cs="Arial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2026</w:t>
      </w:r>
    </w:p>
    <w:tbl>
      <w:tblPr>
        <w:tblStyle w:val="7"/>
        <w:tblW w:w="140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2238"/>
        <w:gridCol w:w="2240"/>
        <w:gridCol w:w="2125"/>
        <w:gridCol w:w="1656"/>
        <w:gridCol w:w="4987"/>
      </w:tblGrid>
      <w:tr w14:paraId="13FC2B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  <w:shd w:val="clear" w:color="auto" w:fill="538135" w:themeFill="accent6" w:themeFillShade="BF"/>
            <w:vAlign w:val="center"/>
          </w:tcPr>
          <w:p w14:paraId="12973B0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No</w:t>
            </w:r>
          </w:p>
        </w:tc>
        <w:tc>
          <w:tcPr>
            <w:tcW w:w="2285" w:type="dxa"/>
            <w:shd w:val="clear" w:color="auto" w:fill="538135" w:themeFill="accent6" w:themeFillShade="BF"/>
            <w:vAlign w:val="center"/>
          </w:tcPr>
          <w:p w14:paraId="1E069527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Hari/Tanggal</w:t>
            </w:r>
          </w:p>
        </w:tc>
        <w:tc>
          <w:tcPr>
            <w:tcW w:w="2268" w:type="dxa"/>
            <w:shd w:val="clear" w:color="auto" w:fill="538135" w:themeFill="accent6" w:themeFillShade="BF"/>
            <w:vAlign w:val="center"/>
          </w:tcPr>
          <w:p w14:paraId="4EBFFADE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Kegiatan</w:t>
            </w:r>
          </w:p>
        </w:tc>
        <w:tc>
          <w:tcPr>
            <w:tcW w:w="1756" w:type="dxa"/>
            <w:shd w:val="clear" w:color="auto" w:fill="538135" w:themeFill="accent6" w:themeFillShade="BF"/>
            <w:vAlign w:val="center"/>
          </w:tcPr>
          <w:p w14:paraId="3607FE80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Hambatan</w:t>
            </w:r>
          </w:p>
        </w:tc>
        <w:tc>
          <w:tcPr>
            <w:tcW w:w="1660" w:type="dxa"/>
            <w:shd w:val="clear" w:color="auto" w:fill="538135" w:themeFill="accent6" w:themeFillShade="BF"/>
            <w:vAlign w:val="center"/>
          </w:tcPr>
          <w:p w14:paraId="6BBB44E5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Analisis Tindak Lanjut</w:t>
            </w:r>
          </w:p>
        </w:tc>
        <w:tc>
          <w:tcPr>
            <w:tcW w:w="5256" w:type="dxa"/>
            <w:shd w:val="clear" w:color="auto" w:fill="538135" w:themeFill="accent6" w:themeFillShade="BF"/>
            <w:vAlign w:val="center"/>
          </w:tcPr>
          <w:p w14:paraId="0A4F0193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Arial" w:hAnsi="Arial" w:cs="Arial"/>
                <w:b/>
                <w:bCs/>
                <w:color w:val="FFFFFF" w:themeColor="background1"/>
                <w:sz w:val="24"/>
                <w:szCs w:val="24"/>
                <w14:textFill>
                  <w14:solidFill>
                    <w14:schemeClr w14:val="bg1"/>
                  </w14:solidFill>
                </w14:textFill>
              </w:rPr>
              <w:t>Dokumentasi</w:t>
            </w:r>
          </w:p>
        </w:tc>
      </w:tr>
      <w:tr w14:paraId="007656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 w14:paraId="4C2F41C0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285" w:type="dxa"/>
          </w:tcPr>
          <w:p w14:paraId="4CC9BAF0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Senin, 0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1-05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-2026</w:t>
            </w:r>
          </w:p>
        </w:tc>
        <w:tc>
          <w:tcPr>
            <w:tcW w:w="2268" w:type="dxa"/>
          </w:tcPr>
          <w:p w14:paraId="4BFA443B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 xml:space="preserve"> Libur tanggal Merah Hari Lahir Pancasila</w:t>
            </w:r>
          </w:p>
        </w:tc>
        <w:tc>
          <w:tcPr>
            <w:tcW w:w="1756" w:type="dxa"/>
          </w:tcPr>
          <w:p w14:paraId="5B187156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</w:tcPr>
          <w:p w14:paraId="53C0CB47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6" w:type="dxa"/>
          </w:tcPr>
          <w:p w14:paraId="2643573C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F82D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 w14:paraId="56E59941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285" w:type="dxa"/>
          </w:tcPr>
          <w:p w14:paraId="3C2B36B2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Selasa,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02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-0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-2026</w:t>
            </w:r>
          </w:p>
        </w:tc>
        <w:tc>
          <w:tcPr>
            <w:tcW w:w="2268" w:type="dxa"/>
          </w:tcPr>
          <w:p w14:paraId="413532BF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PSAT</w:t>
            </w:r>
          </w:p>
        </w:tc>
        <w:tc>
          <w:tcPr>
            <w:tcW w:w="1756" w:type="dxa"/>
          </w:tcPr>
          <w:p w14:paraId="30E8B06A">
            <w:pPr>
              <w:pStyle w:val="9"/>
              <w:numPr>
                <w:ilvl w:val="0"/>
                <w:numId w:val="0"/>
              </w:num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0" w:type="dxa"/>
          </w:tcPr>
          <w:p w14:paraId="69C4A2FB">
            <w:pPr>
              <w:pStyle w:val="9"/>
              <w:numPr>
                <w:ilvl w:val="0"/>
                <w:numId w:val="0"/>
              </w:num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5256" w:type="dxa"/>
          </w:tcPr>
          <w:p w14:paraId="37AD542C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372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 w14:paraId="541FCE08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285" w:type="dxa"/>
          </w:tcPr>
          <w:p w14:paraId="632FE478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Rabu, 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03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-0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-2026</w:t>
            </w:r>
          </w:p>
        </w:tc>
        <w:tc>
          <w:tcPr>
            <w:tcW w:w="2268" w:type="dxa"/>
          </w:tcPr>
          <w:p w14:paraId="3F5CA816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PSAT</w:t>
            </w:r>
          </w:p>
          <w:p w14:paraId="230E6EA3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(WFH pembuatan programTim BudayaSekolah dan Industri tentang Seminar Parenting)</w:t>
            </w:r>
          </w:p>
        </w:tc>
        <w:tc>
          <w:tcPr>
            <w:tcW w:w="1756" w:type="dxa"/>
          </w:tcPr>
          <w:p w14:paraId="60A91B52">
            <w:pPr>
              <w:spacing w:after="0" w:line="240" w:lineRule="auto"/>
              <w:jc w:val="center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Belum ada tanggapan resmi</w:t>
            </w:r>
          </w:p>
        </w:tc>
        <w:tc>
          <w:tcPr>
            <w:tcW w:w="1660" w:type="dxa"/>
          </w:tcPr>
          <w:p w14:paraId="528A15FE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Perlu mengadakan rapat dengan pihak terkait</w:t>
            </w:r>
          </w:p>
        </w:tc>
        <w:tc>
          <w:tcPr>
            <w:tcW w:w="5256" w:type="dxa"/>
          </w:tcPr>
          <w:p w14:paraId="167A9F1F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90918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 w14:paraId="6D828E36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285" w:type="dxa"/>
          </w:tcPr>
          <w:p w14:paraId="4496B22A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Kamis, 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04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-0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-2026</w:t>
            </w:r>
          </w:p>
        </w:tc>
        <w:tc>
          <w:tcPr>
            <w:tcW w:w="2268" w:type="dxa"/>
          </w:tcPr>
          <w:p w14:paraId="643DDB88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PSAT</w:t>
            </w:r>
          </w:p>
          <w:p w14:paraId="38AF4D0D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-Melaksanakan Piket dewan</w:t>
            </w:r>
          </w:p>
          <w:p w14:paraId="0ACAD76D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-Mendampingi Kaprog TBSM melaksanakan pertemuan orang tua dan siswa bermasalah PKL an Alfin</w:t>
            </w:r>
          </w:p>
          <w:p w14:paraId="7B098E71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  <w:p w14:paraId="3B4D1636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56" w:type="dxa"/>
          </w:tcPr>
          <w:p w14:paraId="02293615">
            <w:pPr>
              <w:spacing w:after="0" w:line="240" w:lineRule="auto"/>
              <w:jc w:val="both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</w:p>
          <w:p w14:paraId="04F8D833">
            <w:pPr>
              <w:spacing w:after="0" w:line="240" w:lineRule="auto"/>
              <w:jc w:val="both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  <w:p w14:paraId="6B23FEA3">
            <w:pPr>
              <w:spacing w:after="0" w:line="240" w:lineRule="auto"/>
              <w:jc w:val="both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  <w:p w14:paraId="341BEE49">
            <w:pPr>
              <w:spacing w:after="0" w:line="240" w:lineRule="auto"/>
              <w:jc w:val="both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 xml:space="preserve">-  1 undangan pertemuan dengan </w:t>
            </w:r>
            <w:bookmarkStart w:id="0" w:name="_GoBack"/>
            <w:bookmarkEnd w:id="0"/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 xml:space="preserve">orang tua dan siswa bermasalah PKL atasnama Dafa tidak hadir      </w:t>
            </w:r>
          </w:p>
        </w:tc>
        <w:tc>
          <w:tcPr>
            <w:tcW w:w="1660" w:type="dxa"/>
          </w:tcPr>
          <w:p w14:paraId="2E91465B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  <w:p w14:paraId="0530940D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  <w:p w14:paraId="29E90090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</w:p>
          <w:p w14:paraId="120B8136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 perlu pemantauan dan komunikasi lebih intens</w:t>
            </w:r>
          </w:p>
        </w:tc>
        <w:tc>
          <w:tcPr>
            <w:tcW w:w="5256" w:type="dxa"/>
          </w:tcPr>
          <w:p w14:paraId="1644D0C0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3E42BB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4" w:type="dxa"/>
          </w:tcPr>
          <w:p w14:paraId="6062922D">
            <w:pPr>
              <w:spacing w:after="0" w:line="240" w:lineRule="auto"/>
              <w:jc w:val="center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285" w:type="dxa"/>
          </w:tcPr>
          <w:p w14:paraId="408EACE7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Jum’at, 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05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-0</w:t>
            </w: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-2026</w:t>
            </w:r>
          </w:p>
        </w:tc>
        <w:tc>
          <w:tcPr>
            <w:tcW w:w="2268" w:type="dxa"/>
          </w:tcPr>
          <w:p w14:paraId="3C8BEA9E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PSAT</w:t>
            </w:r>
          </w:p>
          <w:p w14:paraId="69FF0D2B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-piket dewan</w:t>
            </w:r>
          </w:p>
          <w:p w14:paraId="4A69FAFE">
            <w:pPr>
              <w:spacing w:after="0" w:line="240" w:lineRule="auto"/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-piket kebersihan</w:t>
            </w:r>
          </w:p>
        </w:tc>
        <w:tc>
          <w:tcPr>
            <w:tcW w:w="1756" w:type="dxa"/>
          </w:tcPr>
          <w:p w14:paraId="5EB47AED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Masih menemukan banyak pelanggaran- pelanggaran siswa dan kurang tanggung jawab dalam ketertiban berpakain(tidak dimasukan) , berkata kasar dan tidak peduli kebersihan lingkungan(buang sampah sembarangan).</w:t>
            </w:r>
          </w:p>
        </w:tc>
        <w:tc>
          <w:tcPr>
            <w:tcW w:w="1660" w:type="dxa"/>
          </w:tcPr>
          <w:p w14:paraId="4CDCB388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Arial Narrow" w:hAnsi="Arial Narrow" w:cs="Arial"/>
                <w:color w:val="000000" w:themeColor="text1"/>
                <w:sz w:val="24"/>
                <w:szCs w:val="24"/>
                <w:lang w:val="id-ID"/>
                <w14:textFill>
                  <w14:solidFill>
                    <w14:schemeClr w14:val="tx1"/>
                  </w14:solidFill>
                </w14:textFill>
              </w:rPr>
              <w:t>Perlu terus diingatkan</w:t>
            </w:r>
          </w:p>
        </w:tc>
        <w:tc>
          <w:tcPr>
            <w:tcW w:w="5256" w:type="dxa"/>
          </w:tcPr>
          <w:p w14:paraId="49E055A7">
            <w:pPr>
              <w:spacing w:after="0" w:line="240" w:lineRule="auto"/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011B21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4029" w:type="dxa"/>
            <w:gridSpan w:val="6"/>
            <w:shd w:val="clear" w:color="auto" w:fill="538135" w:themeFill="accent6" w:themeFillShade="BF"/>
          </w:tcPr>
          <w:p w14:paraId="159B47B8">
            <w:pPr>
              <w:tabs>
                <w:tab w:val="left" w:pos="6225"/>
              </w:tabs>
              <w:spacing w:after="0" w:line="240" w:lineRule="auto"/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Arial Narrow" w:hAnsi="Arial Narrow" w:cs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ab/>
            </w:r>
            <w:r>
              <w:rPr>
                <w:rFonts w:ascii="Arial Narrow" w:hAnsi="Arial Narrow" w:cs="Arial"/>
                <w:b/>
                <w:bCs/>
                <w:i/>
                <w:iCs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Rencana Pekan Depan</w:t>
            </w:r>
          </w:p>
        </w:tc>
      </w:tr>
      <w:tr w14:paraId="2BCF8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1" w:hRule="atLeast"/>
        </w:trPr>
        <w:tc>
          <w:tcPr>
            <w:tcW w:w="14029" w:type="dxa"/>
            <w:gridSpan w:val="6"/>
          </w:tcPr>
          <w:p w14:paraId="3DD4A934">
            <w:pPr>
              <w:tabs>
                <w:tab w:val="left" w:pos="6225"/>
              </w:tabs>
              <w:spacing w:after="0" w:line="240" w:lineRule="auto"/>
              <w:rPr>
                <w:rFonts w:hint="default"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>1. Pembuatan content video SPMB Bersama guru</w:t>
            </w:r>
          </w:p>
          <w:p w14:paraId="08CFED4E">
            <w:pPr>
              <w:tabs>
                <w:tab w:val="left" w:pos="6225"/>
              </w:tabs>
              <w:spacing w:after="0" w:line="240" w:lineRule="auto"/>
              <w:rPr>
                <w:rFonts w:hint="default" w:ascii="Arial" w:hAnsi="Arial" w:cs="Arial"/>
                <w:sz w:val="24"/>
                <w:szCs w:val="24"/>
                <w:lang w:val="id-ID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2. Pemeriksaan dan pengolahan nilai PSAT </w:t>
            </w:r>
            <w:r>
              <w:rPr>
                <w:rFonts w:hint="default" w:ascii="Arial" w:hAnsi="Arial" w:cs="Arial"/>
                <w:sz w:val="24"/>
                <w:szCs w:val="24"/>
                <w:lang w:val="id-ID"/>
              </w:rPr>
              <w:t>dan  remidial</w:t>
            </w:r>
          </w:p>
          <w:p w14:paraId="36FA981D">
            <w:pPr>
              <w:tabs>
                <w:tab w:val="left" w:pos="6225"/>
              </w:tabs>
              <w:spacing w:after="0" w:line="240" w:lineRule="auto"/>
              <w:rPr>
                <w:rFonts w:hint="default" w:ascii="Arial" w:hAnsi="Arial" w:cs="Arial"/>
                <w:sz w:val="24"/>
                <w:szCs w:val="24"/>
                <w:lang w:val="id-ID"/>
              </w:rPr>
            </w:pPr>
            <w:r>
              <w:rPr>
                <w:rFonts w:hint="default" w:ascii="Arial" w:hAnsi="Arial" w:cs="Arial"/>
                <w:sz w:val="24"/>
                <w:szCs w:val="24"/>
                <w:lang w:val="id-ID"/>
              </w:rPr>
              <w:t>3. Tindaklanjut programTIM</w:t>
            </w:r>
          </w:p>
        </w:tc>
      </w:tr>
    </w:tbl>
    <w:p w14:paraId="4DAB46D5">
      <w:pPr>
        <w:tabs>
          <w:tab w:val="left" w:pos="6225"/>
        </w:tabs>
        <w:rPr>
          <w:rFonts w:ascii="Arial" w:hAnsi="Arial" w:cs="Arial"/>
          <w:sz w:val="32"/>
          <w:szCs w:val="32"/>
          <w:lang w:val="id-ID"/>
        </w:rPr>
      </w:pPr>
      <w:r>
        <w:rPr>
          <w:rFonts w:ascii="Arial" w:hAnsi="Arial" w:cs="Arial"/>
          <w:sz w:val="32"/>
          <w:szCs w:val="32"/>
          <w:lang w:val="id-ID" w:eastAsia="id-ID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3009900</wp:posOffset>
                </wp:positionH>
                <wp:positionV relativeFrom="paragraph">
                  <wp:posOffset>359410</wp:posOffset>
                </wp:positionV>
                <wp:extent cx="2781300" cy="1209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81300" cy="1209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D1EBA24">
                            <w:pPr>
                              <w:jc w:val="center"/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4"/>
                                <w:szCs w:val="24"/>
                              </w:rPr>
                              <w:t>Yang Membuat Laporan,</w:t>
                            </w:r>
                          </w:p>
                          <w:p w14:paraId="7A57D762">
                            <w:pPr>
                              <w:jc w:val="center"/>
                            </w:pPr>
                          </w:p>
                          <w:p w14:paraId="6300C5E8">
                            <w:pPr>
                              <w:jc w:val="center"/>
                            </w:pPr>
                          </w:p>
                          <w:p w14:paraId="588F3F62">
                            <w:pPr>
                              <w:jc w:val="center"/>
                              <w:rPr>
                                <w:lang w:val="id-ID"/>
                              </w:rPr>
                            </w:pPr>
                            <w:r>
                              <w:rPr>
                                <w:lang w:val="id-ID"/>
                              </w:rPr>
                              <w:t>Yeni Suryani, S.Pd., Gr.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" o:spid="_x0000_s1026" o:spt="202" type="#_x0000_t202" style="position:absolute;left:0pt;margin-left:237pt;margin-top:28.3pt;height:95.25pt;width:219pt;z-index:251659264;mso-width-relative:page;mso-height-relative:page;" filled="f" stroked="f" coordsize="21600,21600" o:gfxdata="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68eTd3AAAAAoBAAAPAAAAAAAAAAEAIAAAACIAAABkcnMvZG93bnJldi54bWxQ&#10;SwECFAAUAAAACACHTuJAw0M3rSwCAABmBAAADgAAAAAAAAABACAAAAArAQAAZHJzL2Uyb0RvYy54&#10;bWxQSwUGAAAAAAYABgBZAQAAyQ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D1EBA24">
                      <w:pPr>
                        <w:jc w:val="center"/>
                        <w:rPr>
                          <w:rFonts w:ascii="Arial" w:hAnsi="Arial" w:cs="Arial"/>
                          <w:sz w:val="24"/>
                          <w:szCs w:val="24"/>
                        </w:rPr>
                      </w:pPr>
                      <w:r>
                        <w:rPr>
                          <w:rFonts w:ascii="Arial" w:hAnsi="Arial" w:cs="Arial"/>
                          <w:sz w:val="24"/>
                          <w:szCs w:val="24"/>
                        </w:rPr>
                        <w:t>Yang Membuat Laporan,</w:t>
                      </w:r>
                    </w:p>
                    <w:p w14:paraId="7A57D762">
                      <w:pPr>
                        <w:jc w:val="center"/>
                      </w:pPr>
                    </w:p>
                    <w:p w14:paraId="6300C5E8">
                      <w:pPr>
                        <w:jc w:val="center"/>
                      </w:pPr>
                    </w:p>
                    <w:p w14:paraId="588F3F62">
                      <w:pPr>
                        <w:jc w:val="center"/>
                        <w:rPr>
                          <w:lang w:val="id-ID"/>
                        </w:rPr>
                      </w:pPr>
                      <w:r>
                        <w:rPr>
                          <w:lang w:val="id-ID"/>
                        </w:rPr>
                        <w:t>Yeni Suryani, S.Pd., Gr.</w:t>
                      </w:r>
                    </w:p>
                  </w:txbxContent>
                </v:textbox>
              </v:shape>
            </w:pict>
          </mc:Fallback>
        </mc:AlternateContent>
      </w:r>
    </w:p>
    <w:sectPr>
      <w:pgSz w:w="16838" w:h="11906" w:orient="landscape"/>
      <w:pgMar w:top="426" w:right="1440" w:bottom="568" w:left="144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BA9"/>
    <w:rsid w:val="00013C74"/>
    <w:rsid w:val="000944C4"/>
    <w:rsid w:val="000A570F"/>
    <w:rsid w:val="001C2815"/>
    <w:rsid w:val="001F252F"/>
    <w:rsid w:val="001F3DC9"/>
    <w:rsid w:val="00202B76"/>
    <w:rsid w:val="003067CA"/>
    <w:rsid w:val="0034182F"/>
    <w:rsid w:val="00370BA9"/>
    <w:rsid w:val="003C7957"/>
    <w:rsid w:val="00421B36"/>
    <w:rsid w:val="0043294F"/>
    <w:rsid w:val="0047082D"/>
    <w:rsid w:val="004A4FB0"/>
    <w:rsid w:val="00503AAF"/>
    <w:rsid w:val="005A5C46"/>
    <w:rsid w:val="005A5D0C"/>
    <w:rsid w:val="00616D78"/>
    <w:rsid w:val="006D35E0"/>
    <w:rsid w:val="006E423E"/>
    <w:rsid w:val="00716CCC"/>
    <w:rsid w:val="00725BAB"/>
    <w:rsid w:val="00761902"/>
    <w:rsid w:val="00777BE8"/>
    <w:rsid w:val="008274E9"/>
    <w:rsid w:val="009074FE"/>
    <w:rsid w:val="00944E3C"/>
    <w:rsid w:val="0098699A"/>
    <w:rsid w:val="009A6ADB"/>
    <w:rsid w:val="009B5E91"/>
    <w:rsid w:val="00A2266C"/>
    <w:rsid w:val="00A331A9"/>
    <w:rsid w:val="00AD0049"/>
    <w:rsid w:val="00B36FC4"/>
    <w:rsid w:val="00C145F1"/>
    <w:rsid w:val="00C854E5"/>
    <w:rsid w:val="00C9530B"/>
    <w:rsid w:val="00CA52F0"/>
    <w:rsid w:val="00D520E9"/>
    <w:rsid w:val="00D55F66"/>
    <w:rsid w:val="00D64556"/>
    <w:rsid w:val="00D95FB8"/>
    <w:rsid w:val="00E164F1"/>
    <w:rsid w:val="00ED5ABE"/>
    <w:rsid w:val="00F96C43"/>
    <w:rsid w:val="00FD1758"/>
    <w:rsid w:val="00FF61D4"/>
    <w:rsid w:val="104601DD"/>
    <w:rsid w:val="47A94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zh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zh-CN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8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5">
    <w:name w:val="footer"/>
    <w:basedOn w:val="1"/>
    <w:link w:val="11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paragraph" w:styleId="6">
    <w:name w:val="header"/>
    <w:basedOn w:val="1"/>
    <w:link w:val="10"/>
    <w:unhideWhenUsed/>
    <w:qFormat/>
    <w:uiPriority w:val="99"/>
    <w:pPr>
      <w:tabs>
        <w:tab w:val="center" w:pos="4513"/>
        <w:tab w:val="right" w:pos="9026"/>
      </w:tabs>
      <w:spacing w:after="0" w:line="240" w:lineRule="auto"/>
    </w:pPr>
  </w:style>
  <w:style w:type="table" w:styleId="7">
    <w:name w:val="Table Grid"/>
    <w:basedOn w:val="3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Balloon Text Char"/>
    <w:basedOn w:val="2"/>
    <w:link w:val="4"/>
    <w:semiHidden/>
    <w:uiPriority w:val="99"/>
    <w:rPr>
      <w:rFonts w:ascii="Tahoma" w:hAnsi="Tahoma" w:cs="Tahoma"/>
      <w:sz w:val="16"/>
      <w:szCs w:val="16"/>
    </w:rPr>
  </w:style>
  <w:style w:type="paragraph" w:styleId="9">
    <w:name w:val="List Paragraph"/>
    <w:basedOn w:val="1"/>
    <w:qFormat/>
    <w:uiPriority w:val="34"/>
    <w:pPr>
      <w:ind w:left="720"/>
      <w:contextualSpacing/>
    </w:pPr>
  </w:style>
  <w:style w:type="character" w:customStyle="1" w:styleId="10">
    <w:name w:val="Header Char"/>
    <w:basedOn w:val="2"/>
    <w:link w:val="6"/>
    <w:qFormat/>
    <w:uiPriority w:val="99"/>
  </w:style>
  <w:style w:type="character" w:customStyle="1" w:styleId="11">
    <w:name w:val="Footer Char"/>
    <w:basedOn w:val="2"/>
    <w:link w:val="5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163</Words>
  <Characters>935</Characters>
  <Lines>7</Lines>
  <Paragraphs>2</Paragraphs>
  <TotalTime>9</TotalTime>
  <ScaleCrop>false</ScaleCrop>
  <LinksUpToDate>false</LinksUpToDate>
  <CharactersWithSpaces>1096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2026-01-19T08:54:00Z</dcterms:created>
  <dc:creator>DESTI AYU ANGGRAENI</dc:creator>
  <cp:lastModifiedBy>OWN Ideas</cp:lastModifiedBy>
  <dcterms:modified xsi:type="dcterms:W3CDTF">2026-06-07T07:21:52Z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1057-12.2.0.23196</vt:lpwstr>
  </property>
  <property fmtid="{D5CDD505-2E9C-101B-9397-08002B2CF9AE}" pid="3" name="ICV">
    <vt:lpwstr>5B36D7F5EA4C407BB37525FD2A5D26F4_12</vt:lpwstr>
  </property>
</Properties>
</file>